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inline>
            <wp:extent cx="5734050" cy="1720215"/>
            <wp:docPr id="0" name="Drawing 0" descr="187f0d83e-3858-408d-9dfb-1908a5d16184.png"/>
            <wp:cNvGraphicFramePr>
              <a:graphicFrameLocks noChangeAspect="true"/>
            </wp:cNvGraphicFramePr>
            <a:graphic>
              <a:graphicData uri="http://schemas.openxmlformats.org/drawingml/2006/picture">
                <pic:pic xmlns:pic="http://schemas.openxmlformats.org/drawingml/2006/picture">
                  <pic:nvPicPr>
                    <pic:cNvPr id="0" name="Picture 0" descr="187f0d83e-3858-408d-9dfb-1908a5d16184.png"/>
                    <pic:cNvPicPr>
                      <a:picLocks noChangeAspect="true"/>
                    </pic:cNvPicPr>
                  </pic:nvPicPr>
                  <pic:blipFill>
                    <a:blip r:embed="rId3"/>
                    <a:stretch>
                      <a:fillRect/>
                    </a:stretch>
                  </pic:blipFill>
                  <pic:spPr>
                    <a:xfrm>
                      <a:off x="0" y="0"/>
                      <a:ext cx="5734050" cy="1720215"/>
                    </a:xfrm>
                    <a:custGeom>
                      <a:pathLst>
                        <a:path h="1720215" w="5734050">
                          <a:moveTo>
                            <a:pt x="0" y="97479"/>
                          </a:moveTo>
                          <a:lnTo>
                            <a:pt x="0" y="1622736"/>
                          </a:lnTo>
                          <a:cubicBezTo>
                            <a:pt x="0" y="1676572"/>
                            <a:pt x="43642" y="1720215"/>
                            <a:pt x="97479" y="1720215"/>
                          </a:cubicBezTo>
                          <a:lnTo>
                            <a:pt x="5636571" y="1720215"/>
                          </a:lnTo>
                          <a:cubicBezTo>
                            <a:pt x="5690407" y="1720215"/>
                            <a:pt x="5734050" y="1676572"/>
                            <a:pt x="5734050" y="1622736"/>
                          </a:cubicBezTo>
                          <a:lnTo>
                            <a:pt x="5734050" y="97479"/>
                          </a:lnTo>
                          <a:cubicBezTo>
                            <a:pt x="5734050" y="43642"/>
                            <a:pt x="5690407" y="0"/>
                            <a:pt x="5636571" y="0"/>
                          </a:cubicBezTo>
                          <a:lnTo>
                            <a:pt x="97479" y="0"/>
                          </a:lnTo>
                          <a:cubicBezTo>
                            <a:pt x="43642" y="0"/>
                            <a:pt x="0" y="43642"/>
                            <a:pt x="0" y="97479"/>
                          </a:cubicBezTo>
                          <a:close/>
                        </a:path>
                      </a:pathLst>
                    </a:custGeom>
                  </pic:spPr>
                </pic:pic>
              </a:graphicData>
            </a:graphic>
          </wp:inline>
        </w:drawing>
      </w:r>
    </w:p>
    <w:p>
      <w:pPr>
        <w:spacing w:after="120" w:before="120" w:line="276" w:lineRule="auto"/>
        <w:ind w:firstLine="0" w:start="0"/>
        <w:jc w:val="center"/>
      </w:pPr>
      <w:r>
        <w:rPr>
          <w:rFonts w:ascii="Calibri (MS)" w:hAnsi="Calibri (MS)" w:cs="Calibri (MS)" w:eastAsia="Calibri (MS)"/>
          <w:color w:val="17365d"/>
          <w:sz w:val="52"/>
          <w:szCs w:val="52"/>
        </w:rPr>
        <w:t>HASDEMİR YAPI</w:t>
      </w:r>
      <w:r>
        <w:rPr>
          <w:rFonts w:ascii="Arimo" w:hAnsi="Arimo" w:cs="Arimo" w:eastAsia="Arimo"/>
          <w:color w:val="000000"/>
          <w:sz w:val="24"/>
          <w:szCs w:val="24"/>
        </w:rPr>
        <w:t xml:space="preserve">
</w:t>
      </w:r>
    </w:p>
    <w:p>
      <w:pPr>
        <w:spacing w:after="120" w:before="120" w:line="276" w:lineRule="auto"/>
        <w:ind w:firstLine="0" w:start="0"/>
        <w:jc w:val="start"/>
      </w:pPr>
      <w:r>
        <w:rPr>
          <w:rFonts w:ascii="Arimo Bold" w:hAnsi="Arimo Bold" w:cs="Arimo Bold" w:eastAsia="Arimo Bold"/>
          <w:b/>
          <w:bCs/>
          <w:color w:val="0066cc"/>
          <w:sz w:val="24"/>
          <w:szCs w:val="24"/>
        </w:rPr>
        <w:t>🌆 Hakkımızda</w:t>
      </w:r>
      <w:r>
        <w:rPr>
          <w:rFonts w:ascii="Arimo" w:hAnsi="Arimo" w:cs="Arimo" w:eastAsia="Arimo"/>
          <w:color w:val="000000"/>
          <w:sz w:val="24"/>
          <w:szCs w:val="24"/>
        </w:rPr>
        <w:t xml:space="preserve">
</w:t>
      </w:r>
    </w:p>
    <w:p>
      <w:pPr>
        <w:spacing w:after="120" w:before="120" w:line="276" w:lineRule="auto"/>
        <w:ind w:firstLine="0" w:start="0"/>
        <w:jc w:val="start"/>
      </w:pPr>
      <w:r>
        <w:rPr>
          <w:rFonts w:ascii="Calibri (MS)" w:hAnsi="Calibri (MS)" w:cs="Calibri (MS)" w:eastAsia="Calibri (MS)"/>
          <w:color w:val="000000"/>
          <w:sz w:val="22"/>
          <w:szCs w:val="22"/>
        </w:rPr>
        <w:t>Hasdemir Yapı, 2005 yılında İstanbul’da kurulmuş, yapı sektöründe güven ve kalite odaklı hizmet anlayışıyla faaliyetlerine başlamıştır. Kurulduğu günden bu yana, yalnızca yapılar inşa etmeyi değil; yaşam alanları, güven duygusu ve sürdürülebilir şehircilik çözümleri üretmeyi amaç edinmiştir.Firmamız, özellikle son yıllarda kentsel dönüşüm alanındaki ihtiyaçlara yönelik uzmanlaşarak, İstanbul başta olmak üzere birçok bölgede riskli yapıların dönüşümünü başarıyla gerçekleştirmiştir. Hasdemir Yapı, bireylerin yaşamına dokunan projeleriyle; mimari estetik, mühendislik güvencesi ve sosyal sorumluluğu bir araya getiren öncü bir marka haline gelmiştir.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Bold" w:hAnsi="Arimo Bold" w:cs="Arimo Bold" w:eastAsia="Arimo Bold"/>
          <w:b/>
          <w:bCs/>
          <w:color w:val="0066cc"/>
          <w:sz w:val="24"/>
          <w:szCs w:val="24"/>
        </w:rPr>
        <w:t>🏗️ Hizmetlerimiz</w:t>
      </w:r>
      <w:r>
        <w:rPr>
          <w:rFonts w:ascii="Arimo" w:hAnsi="Arimo" w:cs="Arimo" w:eastAsia="Arimo"/>
          <w:color w:val="000000"/>
          <w:sz w:val="24"/>
          <w:szCs w:val="24"/>
        </w:rPr>
        <w:t xml:space="preserve">
</w:t>
      </w:r>
    </w:p>
    <w:p>
      <w:pPr>
        <w:spacing w:after="120" w:before="120" w:line="276" w:lineRule="auto"/>
        <w:ind w:firstLine="0" w:start="0"/>
        <w:jc w:val="start"/>
      </w:pPr>
      <w:r>
        <w:rPr>
          <w:rFonts w:ascii="Calibri (MS) Bold" w:hAnsi="Calibri (MS) Bold" w:cs="Calibri (MS) Bold" w:eastAsia="Calibri (MS) Bold"/>
          <w:b/>
          <w:bCs/>
          <w:color w:val="000000"/>
          <w:sz w:val="22"/>
          <w:szCs w:val="22"/>
        </w:rPr>
        <w:t>✅ Kentsel Dönüşüm Projeleri</w:t>
      </w:r>
      <w:r>
        <w:rPr>
          <w:rFonts w:ascii="Arimo" w:hAnsi="Arimo" w:cs="Arimo" w:eastAsia="Arimo"/>
          <w:color w:val="000000"/>
          <w:sz w:val="24"/>
          <w:szCs w:val="24"/>
        </w:rPr>
        <w:t xml:space="preserve">
</w:t>
      </w:r>
    </w:p>
    <w:p>
      <w:pPr>
        <w:spacing w:after="120" w:before="120" w:line="276" w:lineRule="auto"/>
        <w:ind w:firstLine="0" w:start="0"/>
        <w:jc w:val="start"/>
      </w:pPr>
      <w:r>
        <w:rPr>
          <w:rFonts w:ascii="Calibri (MS)" w:hAnsi="Calibri (MS)" w:cs="Calibri (MS)" w:eastAsia="Calibri (MS)"/>
          <w:color w:val="000000"/>
          <w:sz w:val="22"/>
          <w:szCs w:val="22"/>
        </w:rPr>
        <w:t>Riskli yapıların yenilenmesi sürecinde maliklerle birebir iletişim kurar, tüm planlama, ruhsat, tahliye, yıkım ve yeniden inşa süreçlerini uzman ekibimizle yürütürüz. Yasal mevzuatlara tam uyum sağlayarak, süreci sorunsuz tamamlamayı garanti ederiz.</w:t>
      </w:r>
      <w:r>
        <w:rPr>
          <w:rFonts w:ascii="Arimo" w:hAnsi="Arimo" w:cs="Arimo" w:eastAsia="Arimo"/>
          <w:color w:val="000000"/>
          <w:sz w:val="24"/>
          <w:szCs w:val="24"/>
        </w:rPr>
        <w:t xml:space="preserve">
</w:t>
      </w:r>
    </w:p>
    <w:p>
      <w:pPr>
        <w:spacing w:after="120" w:before="120" w:line="276" w:lineRule="auto"/>
        <w:ind w:firstLine="0" w:start="0"/>
        <w:jc w:val="start"/>
      </w:pPr>
      <w:r>
        <w:rPr>
          <w:rFonts w:ascii="Calibri (MS) Bold" w:hAnsi="Calibri (MS) Bold" w:cs="Calibri (MS) Bold" w:eastAsia="Calibri (MS) Bold"/>
          <w:b/>
          <w:bCs/>
          <w:color w:val="000000"/>
          <w:sz w:val="22"/>
          <w:szCs w:val="22"/>
        </w:rPr>
        <w:t>✅ Özel Müteahhitlik Hizmetleri</w:t>
      </w:r>
      <w:r>
        <w:rPr>
          <w:rFonts w:ascii="Arimo" w:hAnsi="Arimo" w:cs="Arimo" w:eastAsia="Arimo"/>
          <w:color w:val="000000"/>
          <w:sz w:val="24"/>
          <w:szCs w:val="24"/>
        </w:rPr>
        <w:t xml:space="preserve">
</w:t>
      </w:r>
    </w:p>
    <w:p>
      <w:pPr>
        <w:spacing w:after="120" w:before="120" w:line="276" w:lineRule="auto"/>
        <w:ind w:firstLine="0" w:start="0"/>
        <w:jc w:val="start"/>
      </w:pPr>
      <w:r>
        <w:rPr>
          <w:rFonts w:ascii="Calibri (MS)" w:hAnsi="Calibri (MS)" w:cs="Calibri (MS)" w:eastAsia="Calibri (MS)"/>
          <w:color w:val="000000"/>
          <w:sz w:val="22"/>
          <w:szCs w:val="22"/>
        </w:rPr>
        <w:t>Arsa sahiplerine özel sunduğumuz bu hizmet modeliyle; proje geliştirme, inşaat, teslim ve tapu aşamalarını tek çatı altında yürütürüz. Her proje, bulunduğu konuma ve arsa sahibinin ihtiyaçlarına göre özel olarak planlanır.</w:t>
      </w:r>
      <w:r>
        <w:rPr>
          <w:rFonts w:ascii="Arimo" w:hAnsi="Arimo" w:cs="Arimo" w:eastAsia="Arimo"/>
          <w:color w:val="000000"/>
          <w:sz w:val="24"/>
          <w:szCs w:val="24"/>
        </w:rPr>
        <w:t xml:space="preserve">
</w:t>
      </w:r>
    </w:p>
    <w:p>
      <w:pPr>
        <w:spacing w:after="120" w:before="120" w:line="276" w:lineRule="auto"/>
        <w:ind w:firstLine="0" w:start="0"/>
        <w:jc w:val="start"/>
      </w:pPr>
      <w:r>
        <w:rPr>
          <w:rFonts w:ascii="Calibri (MS) Bold" w:hAnsi="Calibri (MS) Bold" w:cs="Calibri (MS) Bold" w:eastAsia="Calibri (MS) Bold"/>
          <w:b/>
          <w:bCs/>
          <w:color w:val="000000"/>
          <w:sz w:val="22"/>
          <w:szCs w:val="22"/>
        </w:rPr>
        <w:t>✅ Ticari Yapı &amp; İşyeri İnşaatı</w:t>
      </w:r>
      <w:r>
        <w:rPr>
          <w:rFonts w:ascii="Arimo" w:hAnsi="Arimo" w:cs="Arimo" w:eastAsia="Arimo"/>
          <w:color w:val="000000"/>
          <w:sz w:val="24"/>
          <w:szCs w:val="24"/>
        </w:rPr>
        <w:t xml:space="preserve">
</w:t>
      </w:r>
    </w:p>
    <w:p>
      <w:pPr>
        <w:spacing w:after="120" w:before="120" w:line="276" w:lineRule="auto"/>
        <w:ind w:firstLine="0" w:start="0"/>
        <w:jc w:val="start"/>
      </w:pPr>
      <w:r>
        <w:rPr>
          <w:rFonts w:ascii="Calibri (MS)" w:hAnsi="Calibri (MS)" w:cs="Calibri (MS)" w:eastAsia="Calibri (MS)"/>
          <w:color w:val="000000"/>
          <w:sz w:val="22"/>
          <w:szCs w:val="22"/>
        </w:rPr>
        <w:t>İşyeri, ofis, mağaza ve showroom gibi ticari yapılar için fonksiyonel, şık ve modern çözümler üretiriz. İşlevselliği estetikle birleştirerek işletmelere değer katan alanlar oluştururuz.</w:t>
      </w:r>
      <w:r>
        <w:rPr>
          <w:rFonts w:ascii="Arimo" w:hAnsi="Arimo" w:cs="Arimo" w:eastAsia="Arimo"/>
          <w:color w:val="000000"/>
          <w:sz w:val="24"/>
          <w:szCs w:val="24"/>
        </w:rPr>
        <w:t xml:space="preserve">
</w:t>
      </w:r>
    </w:p>
    <w:p>
      <w:pPr>
        <w:spacing w:after="120" w:before="120" w:line="276" w:lineRule="auto"/>
        <w:ind w:firstLine="0" w:start="0"/>
        <w:jc w:val="start"/>
      </w:pPr>
      <w:r>
        <w:rPr>
          <w:rFonts w:ascii="Calibri (MS) Bold" w:hAnsi="Calibri (MS) Bold" w:cs="Calibri (MS) Bold" w:eastAsia="Calibri (MS) Bold"/>
          <w:b/>
          <w:bCs/>
          <w:color w:val="000000"/>
          <w:sz w:val="22"/>
          <w:szCs w:val="22"/>
        </w:rPr>
        <w:t>✅ Anahtar Teslim Proje Yönetimi</w:t>
      </w:r>
      <w:r>
        <w:rPr>
          <w:rFonts w:ascii="Arimo" w:hAnsi="Arimo" w:cs="Arimo" w:eastAsia="Arimo"/>
          <w:color w:val="000000"/>
          <w:sz w:val="24"/>
          <w:szCs w:val="24"/>
        </w:rPr>
        <w:t xml:space="preserve">
</w:t>
      </w:r>
    </w:p>
    <w:p>
      <w:pPr>
        <w:spacing w:after="120" w:before="120" w:line="276" w:lineRule="auto"/>
        <w:ind w:firstLine="0" w:start="0"/>
        <w:jc w:val="start"/>
      </w:pPr>
      <w:r>
        <w:rPr>
          <w:rFonts w:ascii="Calibri (MS)" w:hAnsi="Calibri (MS)" w:cs="Calibri (MS)" w:eastAsia="Calibri (MS)"/>
          <w:color w:val="000000"/>
          <w:sz w:val="22"/>
          <w:szCs w:val="22"/>
        </w:rPr>
        <w:t>İlk fikirden anahtar teslimine kadar tüm süreci üstleniriz. Mimari tasarımdan teknik detaylara, malzeme seçiminden inşaat takibine kadar her aşama profesyonel bir şekilde yürütülür.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Bold" w:hAnsi="Arimo Bold" w:cs="Arimo Bold" w:eastAsia="Arimo Bold"/>
          <w:b/>
          <w:bCs/>
          <w:color w:val="0066cc"/>
          <w:sz w:val="24"/>
          <w:szCs w:val="24"/>
        </w:rPr>
        <w:t>🎯 Odak Noktamız</w:t>
      </w:r>
      <w:r>
        <w:rPr>
          <w:rFonts w:ascii="Arimo" w:hAnsi="Arimo" w:cs="Arimo" w:eastAsia="Arimo"/>
          <w:color w:val="000000"/>
          <w:sz w:val="24"/>
          <w:szCs w:val="24"/>
        </w:rPr>
        <w:t xml:space="preserve">
</w:t>
      </w:r>
    </w:p>
    <w:p>
      <w:pPr>
        <w:spacing w:after="120" w:before="120" w:line="276" w:lineRule="auto"/>
        <w:ind w:firstLine="0" w:start="0"/>
        <w:jc w:val="start"/>
      </w:pPr>
      <w:r>
        <w:rPr>
          <w:rFonts w:ascii="Calibri (MS)" w:hAnsi="Calibri (MS)" w:cs="Calibri (MS)" w:eastAsia="Calibri (MS)"/>
          <w:color w:val="000000"/>
          <w:sz w:val="22"/>
          <w:szCs w:val="22"/>
        </w:rPr>
        <w:t>Hasdemir Yapı olarak odak noktamız yalnızca bina üretmek değil, insanların hayatlarına değer katmaktır. Projelerimizin merkezinde güvenlik, yaşam kalitesi ve sürdürülebilirlik vardır.Toprağın değeri kadar, insanın güvenliği bizim için esastır. Bu nedenle yapıların teknik detaylarından sosyal etkilerine kadar her yönü titizlikle ele alırız.</w:t>
      </w:r>
      <w:r>
        <w:rPr>
          <w:rFonts w:ascii="Arimo" w:hAnsi="Arimo" w:cs="Arimo" w:eastAsia="Arimo"/>
          <w:color w:val="000000"/>
          <w:sz w:val="24"/>
          <w:szCs w:val="24"/>
        </w:rPr>
        <w:t xml:space="preserve">
</w:t>
      </w:r>
    </w:p>
    <w:p>
      <w:pPr>
        <w:spacing w:after="120" w:before="120" w:line="276" w:lineRule="auto"/>
        <w:ind w:firstLine="0" w:start="0"/>
        <w:jc w:val="start"/>
      </w:pPr>
      <w:r>
        <w:rPr>
          <w:rFonts w:ascii="Cambria Bold" w:hAnsi="Cambria Bold" w:cs="Cambria Bold" w:eastAsia="Cambria Bold"/>
          <w:b/>
          <w:bCs/>
          <w:color w:val="0066cc"/>
          <w:sz w:val="24"/>
          <w:szCs w:val="24"/>
        </w:rPr>
        <w:t>⭐ Her Proje Bizim İçin Özeldir</w:t>
      </w:r>
      <w:r>
        <w:rPr>
          <w:rFonts w:ascii="Arimo" w:hAnsi="Arimo" w:cs="Arimo" w:eastAsia="Arimo"/>
          <w:color w:val="000000"/>
          <w:sz w:val="24"/>
          <w:szCs w:val="24"/>
        </w:rPr>
        <w:t xml:space="preserve">
</w:t>
      </w:r>
    </w:p>
    <w:p>
      <w:pPr>
        <w:spacing w:after="120" w:before="120" w:line="276" w:lineRule="auto"/>
        <w:ind w:firstLine="0" w:start="0"/>
        <w:jc w:val="start"/>
      </w:pPr>
      <w:r>
        <w:rPr>
          <w:rFonts w:ascii="Calibri (MS)" w:hAnsi="Calibri (MS)" w:cs="Calibri (MS)" w:eastAsia="Calibri (MS)"/>
          <w:color w:val="000000"/>
          <w:sz w:val="22"/>
          <w:szCs w:val="22"/>
        </w:rPr>
        <w:t>Her müşteri, her arsa ve her proje benzersizdir. Hasdemir Yapı olarak standart çözümler sunmak yerine, her bir projeye özel mühendislik ve mimari yaklaşım geliştiririz.İhtiyaçlarınızı anlar, beklentilerinizi dinler ve sizin için en doğru çözümü üretiriz. Bu yaklaşımımız sayesinde sadece bina değil, sizin için bir değer yaratırız.</w:t>
      </w:r>
      <w:r>
        <w:rPr>
          <w:rFonts w:ascii="Arimo" w:hAnsi="Arimo" w:cs="Arimo" w:eastAsia="Arimo"/>
          <w:color w:val="000000"/>
          <w:sz w:val="24"/>
          <w:szCs w:val="24"/>
        </w:rPr>
        <w:t xml:space="preserve">
</w:t>
      </w:r>
    </w:p>
    <w:p>
      <w:pPr>
        <w:spacing w:after="120" w:before="120" w:line="276" w:lineRule="auto"/>
        <w:ind w:firstLine="0" w:start="0"/>
        <w:jc w:val="start"/>
      </w:pPr>
      <w:r>
        <w:rPr>
          <w:rFonts w:ascii="Arimo Bold" w:hAnsi="Arimo Bold" w:cs="Arimo Bold" w:eastAsia="Arimo Bold"/>
          <w:b/>
          <w:bCs/>
          <w:color w:val="0066cc"/>
          <w:sz w:val="24"/>
          <w:szCs w:val="24"/>
        </w:rPr>
        <w:t>🤝 Bağlılık Bizim Temelimizdir</w:t>
      </w:r>
      <w:r>
        <w:rPr>
          <w:rFonts w:ascii="Arimo" w:hAnsi="Arimo" w:cs="Arimo" w:eastAsia="Arimo"/>
          <w:color w:val="000000"/>
          <w:sz w:val="24"/>
          <w:szCs w:val="24"/>
        </w:rPr>
        <w:t xml:space="preserve">
</w:t>
      </w:r>
    </w:p>
    <w:p>
      <w:pPr>
        <w:spacing w:after="120" w:before="120" w:line="276" w:lineRule="auto"/>
        <w:ind w:firstLine="0" w:start="0"/>
        <w:jc w:val="start"/>
      </w:pPr>
      <w:r>
        <w:rPr>
          <w:rFonts w:ascii="Calibri (MS)" w:hAnsi="Calibri (MS)" w:cs="Calibri (MS)" w:eastAsia="Calibri (MS)"/>
          <w:color w:val="000000"/>
          <w:sz w:val="22"/>
          <w:szCs w:val="22"/>
        </w:rPr>
        <w:t>Biz verdiğimiz söze bağlı kalırız. Projeyi yalnızca inşa etmekle kalmaz, teslim sonrası da desteğimizi sürdürürüz.Müşteri memnuniyetini anlık değil, ömür boyu sürecek bir güven ilişkisi olarak görürüz.Hasdemir Yapı ile çalışmak, iş ortaklığı değil, sağlam bir bağ kurmaktır.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Bold" w:hAnsi="Arimo Bold" w:cs="Arimo Bold" w:eastAsia="Arimo Bold"/>
          <w:b/>
          <w:bCs/>
          <w:color w:val="0066cc"/>
          <w:sz w:val="24"/>
          <w:szCs w:val="24"/>
        </w:rPr>
        <w:t>🚀 Teknoloji &amp; Gelecek</w:t>
      </w:r>
      <w:r>
        <w:rPr>
          <w:rFonts w:ascii="Arimo" w:hAnsi="Arimo" w:cs="Arimo" w:eastAsia="Arimo"/>
          <w:color w:val="000000"/>
          <w:sz w:val="24"/>
          <w:szCs w:val="24"/>
        </w:rPr>
        <w:t xml:space="preserve">
</w:t>
      </w:r>
    </w:p>
    <w:p>
      <w:pPr>
        <w:spacing w:after="120" w:before="120" w:line="276" w:lineRule="auto"/>
        <w:ind w:firstLine="0" w:start="0"/>
        <w:jc w:val="start"/>
      </w:pPr>
      <w:r>
        <w:rPr>
          <w:rFonts w:ascii="Calibri (MS)" w:hAnsi="Calibri (MS)" w:cs="Calibri (MS)" w:eastAsia="Calibri (MS)"/>
          <w:color w:val="000000"/>
          <w:sz w:val="22"/>
          <w:szCs w:val="22"/>
        </w:rPr>
        <w:t>Hasdemir Yapı, teknolojiyi sürecin merkezine koyar.BIM (Yapı Bilgi Modellemesi), dijital saha yönetimi, mobil takip sistemleri ve sürdürülebilir malzeme teknolojileriyle inşaat süreçlerini daha verimli ve daha çevreci hale getiriyoruz.Geleceği inşa ederken bugünün gerekliliklerini değil, yarının ihtiyaçlarını da düşünerek çalışıyoruz.</w:t>
      </w:r>
      <w:r>
        <w:rPr>
          <w:rFonts w:ascii="Arimo" w:hAnsi="Arimo" w:cs="Arimo" w:eastAsia="Arimo"/>
          <w:color w:val="000000"/>
          <w:sz w:val="24"/>
          <w:szCs w:val="24"/>
        </w:rPr>
        <w:t xml:space="preserve">
</w:t>
      </w:r>
    </w:p>
    <w:p>
      <w:pPr>
        <w:spacing w:after="120" w:before="120" w:line="276" w:lineRule="auto"/>
        <w:ind w:firstLine="0" w:start="0"/>
        <w:jc w:val="start"/>
      </w:pPr>
      <w:r>
        <w:rPr>
          <w:rFonts w:ascii="Arimo Bold" w:hAnsi="Arimo Bold" w:cs="Arimo Bold" w:eastAsia="Arimo Bold"/>
          <w:b/>
          <w:bCs/>
          <w:color w:val="0066cc"/>
          <w:sz w:val="24"/>
          <w:szCs w:val="24"/>
        </w:rPr>
        <w:t>🏛️ Tarihçemiz – 4 Kilometre Taşı</w:t>
      </w:r>
      <w:r>
        <w:rPr>
          <w:rFonts w:ascii="Arimo" w:hAnsi="Arimo" w:cs="Arimo" w:eastAsia="Arimo"/>
          <w:color w:val="000000"/>
          <w:sz w:val="24"/>
          <w:szCs w:val="24"/>
        </w:rPr>
        <w:t xml:space="preserve">
</w:t>
      </w:r>
    </w:p>
    <w:p>
      <w:pPr>
        <w:spacing w:after="120" w:before="120" w:line="276" w:lineRule="auto"/>
        <w:ind w:firstLine="0" w:start="0"/>
        <w:jc w:val="start"/>
      </w:pPr>
      <w:r>
        <w:rPr>
          <w:rFonts w:ascii="Calibri (MS)" w:hAnsi="Calibri (MS)" w:cs="Calibri (MS)" w:eastAsia="Calibri (MS)"/>
          <w:color w:val="000000"/>
          <w:sz w:val="22"/>
          <w:szCs w:val="22"/>
        </w:rPr>
        <w:t>2005 – Kuruluş:İstanbul'da faaliyetlerine başlayan Hasdemir Yapı, ilk konut ve yapı projelerini başarıyla tamamladı.2010 – Büyüme:Tasarım, uygulama ve proje yönetimi hizmetleriyle birlikte çok katmanlı inşaatlara imza atmaya başladı.2019 – Kentsel Dönüşüm Hamlesi:Riskli yapı dönüşümüne odaklanarak, uzman ekipler kurdu ve devlet destekli projelerde aktif rol aldı.2025 – Geleceği Şekillendiriyoruz:Dijitalleşme ve sürdürülebilirlik odağında, yenilikçi çözümlerle Türkiye genelinde daha fazla insana ulaşmayı hedefliyoruz.</w:t>
      </w:r>
      <w:r>
        <w:rPr>
          <w:rFonts w:ascii="Arimo" w:hAnsi="Arimo" w:cs="Arimo" w:eastAsia="Arimo"/>
          <w:color w:val="000000"/>
          <w:sz w:val="24"/>
          <w:szCs w:val="24"/>
        </w:rPr>
        <w:t xml:space="preserve">
</w:t>
      </w:r>
    </w:p>
    <w:p>
      <w:pPr>
        <w:spacing w:after="120" w:before="120" w:line="276" w:lineRule="auto"/>
        <w:ind w:firstLine="0" w:start="0"/>
        <w:jc w:val="start"/>
      </w:pPr>
      <w:r>
        <w:rPr>
          <w:rFonts w:ascii="Arimo Bold" w:hAnsi="Arimo Bold" w:cs="Arimo Bold" w:eastAsia="Arimo Bold"/>
          <w:b/>
          <w:bCs/>
          <w:color w:val="0066cc"/>
          <w:sz w:val="24"/>
          <w:szCs w:val="24"/>
        </w:rPr>
        <w:t>📞 İletişim</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2"/>
          <w:szCs w:val="22"/>
        </w:rPr>
        <w:t>📍 Adres: Ambarlı Mh. Arma Sk. No:8, Avcılar / İstanbul</w:t>
      </w:r>
      <w:r>
        <w:rPr>
          <w:rFonts w:ascii="Arimo" w:hAnsi="Arimo" w:cs="Arimo" w:eastAsia="Arimo"/>
          <w:color w:val="000000"/>
          <w:sz w:val="22"/>
          <w:szCs w:val="22"/>
        </w:rPr>
        <w:t xml:space="preserve"> </w:t>
        <w:br/>
      </w:r>
      <w:r>
        <w:rPr>
          <w:rFonts w:ascii="Arimo" w:hAnsi="Arimo" w:cs="Arimo" w:eastAsia="Arimo"/>
          <w:color w:val="000000"/>
          <w:sz w:val="22"/>
          <w:szCs w:val="22"/>
        </w:rPr>
        <w:t>📞 Telefon: +90 532 641 84 09</w:t>
      </w:r>
      <w:r>
        <w:rPr>
          <w:rFonts w:ascii="Arimo" w:hAnsi="Arimo" w:cs="Arimo" w:eastAsia="Arimo"/>
          <w:color w:val="000000"/>
          <w:sz w:val="22"/>
          <w:szCs w:val="22"/>
        </w:rPr>
        <w:t xml:space="preserve">; </w:t>
        <w:br/>
      </w:r>
      <w:r>
        <w:rPr>
          <w:rFonts w:ascii="Arimo" w:hAnsi="Arimo" w:cs="Arimo" w:eastAsia="Arimo"/>
          <w:color w:val="000000"/>
          <w:sz w:val="22"/>
          <w:szCs w:val="22"/>
        </w:rPr>
        <w:t>📧 E-Posta: hasdemiryapi@gmail.com</w:t>
      </w:r>
      <w:r>
        <w:rPr>
          <w:rFonts w:ascii="Arimo" w:hAnsi="Arimo" w:cs="Arimo" w:eastAsia="Arimo"/>
          <w:color w:val="000000"/>
          <w:sz w:val="22"/>
          <w:szCs w:val="22"/>
        </w:rPr>
        <w:t xml:space="preserve"> </w:t>
        <w:br/>
      </w:r>
      <w:r>
        <w:rPr>
          <w:rFonts w:ascii="Arimo" w:hAnsi="Arimo" w:cs="Arimo" w:eastAsia="Arimo"/>
          <w:color w:val="000000"/>
          <w:sz w:val="22"/>
          <w:szCs w:val="22"/>
        </w:rPr>
        <w:t>🌐 Web: www.hasdemiryapi.com</w:t>
      </w:r>
      <w:r>
        <w:rPr>
          <w:rFonts w:ascii="Arimo" w:hAnsi="Arimo" w:cs="Arimo" w:eastAsia="Arimo"/>
          <w:color w:val="000000"/>
          <w:sz w:val="22"/>
          <w:szCs w:val="22"/>
        </w:rPr>
        <w:t xml:space="preserve"> </w:t>
        <w:br/>
      </w:r>
      <w:r>
        <w:rPr>
          <w:rFonts w:ascii="Arimo" w:hAnsi="Arimo" w:cs="Arimo" w:eastAsia="Arimo"/>
          <w:color w:val="000000"/>
          <w:sz w:val="22"/>
          <w:szCs w:val="22"/>
        </w:rPr>
        <w:t>📱 Instagram: @hasdemiryapi</w:t>
      </w: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Italics">
    <w:panose1 w:val="020B0604020202090204"/>
    <w:charset w:characterSet="1"/>
    <w:embedItalic r:id="rId2"/>
  </w:font>
  <w:font w:name="Arimo Bold">
    <w:panose1 w:val="020B0704020202020204"/>
    <w:charset w:characterSet="1"/>
    <w:embedBold r:id="rId3"/>
  </w:font>
  <w:font w:name="Arimo">
    <w:panose1 w:val="020B0604020202020204"/>
    <w:charset w:characterSet="1"/>
    <w:embedRegular r:id="rId4"/>
  </w:font>
  <w:font w:name="Calibri (MS) Bold">
    <w:panose1 w:val="020F0702030404030204"/>
    <w:charset w:characterSet="1"/>
  </w:font>
  <w:font w:name="Calibri (MS)">
    <w:panose1 w:val="020F0502020204030204"/>
    <w:charset w:characterSet="1"/>
  </w:font>
  <w:font w:name="Cambria Bold">
    <w:panose1 w:val="02040803050406030204"/>
    <w:charset w:characterSet="1"/>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2025-05-20T13:19:41Z</dcterms:created>
  <dc:creator>Apache POI</dc:creator>
</cp:coreProperties>
</file>